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3E4C" w14:textId="74EDE180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7DE50E" wp14:editId="08E5DA21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999072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7DF3F" w14:textId="77777777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4164EC23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4C5DDE" w14:textId="22976774" w:rsidR="00317C2D" w:rsidRPr="00C671CB" w:rsidRDefault="00C671CB" w:rsidP="00164076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7C2D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C671CB">
        <w:rPr>
          <w:rFonts w:ascii="Times New Roman" w:hAnsi="Times New Roman" w:cs="Times New Roman"/>
          <w:i/>
          <w:sz w:val="24"/>
          <w:szCs w:val="24"/>
        </w:rPr>
        <w:t>PROJEKT UMOWY</w:t>
      </w:r>
    </w:p>
    <w:p w14:paraId="6731CF8C" w14:textId="236CE0F2" w:rsidR="0088025F" w:rsidRPr="00081B6D" w:rsidRDefault="0088025F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5BBA8" w14:textId="276C4836" w:rsidR="0088025F" w:rsidRPr="00081B6D" w:rsidRDefault="004A5135" w:rsidP="0031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9DCB2" w14:textId="0D97F2F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6143CF0A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020D0EEF" w:rsidR="00317C2D" w:rsidRPr="00081B6D" w:rsidRDefault="006D4B0A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Parafią Rzymsko-Katolicką p.w. Św. Wojciecha B. i M. w Grębowie, 39-410 Grębów, ul. Rynek 11;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AD003F8" w14:textId="523AD852" w:rsidR="006D4B0A" w:rsidRPr="00081B6D" w:rsidRDefault="006D4B0A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Tomasza Kołodziej – Proboszcza Parafii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02CB5723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 wyniku wyboru Wykonawcy zg</w:t>
      </w:r>
      <w:r w:rsidR="006D4B0A">
        <w:rPr>
          <w:rFonts w:ascii="Times New Roman" w:hAnsi="Times New Roman" w:cs="Times New Roman"/>
          <w:sz w:val="24"/>
          <w:szCs w:val="24"/>
        </w:rPr>
        <w:t xml:space="preserve">odnie z postępowaniem </w:t>
      </w:r>
      <w:r w:rsidRPr="00081B6D">
        <w:rPr>
          <w:rFonts w:ascii="Times New Roman" w:hAnsi="Times New Roman" w:cs="Times New Roman"/>
          <w:sz w:val="24"/>
          <w:szCs w:val="24"/>
        </w:rPr>
        <w:t xml:space="preserve">o udzielenie zamówienia przeprowadzonym w trybie </w:t>
      </w:r>
      <w:r w:rsidR="006D4B0A">
        <w:rPr>
          <w:rFonts w:ascii="Times New Roman" w:hAnsi="Times New Roman" w:cs="Times New Roman"/>
          <w:sz w:val="24"/>
          <w:szCs w:val="24"/>
        </w:rPr>
        <w:t xml:space="preserve">zapytania </w:t>
      </w:r>
      <w:r w:rsidR="00AA27B6">
        <w:rPr>
          <w:rFonts w:ascii="Times New Roman" w:hAnsi="Times New Roman" w:cs="Times New Roman"/>
          <w:sz w:val="24"/>
          <w:szCs w:val="24"/>
        </w:rPr>
        <w:t>ofert</w:t>
      </w:r>
      <w:r w:rsidR="006D4B0A">
        <w:rPr>
          <w:rFonts w:ascii="Times New Roman" w:hAnsi="Times New Roman" w:cs="Times New Roman"/>
          <w:sz w:val="24"/>
          <w:szCs w:val="24"/>
        </w:rPr>
        <w:t>owego</w:t>
      </w:r>
      <w:r w:rsidRPr="00081B6D">
        <w:rPr>
          <w:rFonts w:ascii="Times New Roman" w:hAnsi="Times New Roman" w:cs="Times New Roman"/>
          <w:sz w:val="24"/>
          <w:szCs w:val="24"/>
        </w:rPr>
        <w:t xml:space="preserve"> Zamawiający zleca a Wykonawca p</w:t>
      </w:r>
      <w:r w:rsidR="006D4B0A">
        <w:rPr>
          <w:rFonts w:ascii="Times New Roman" w:hAnsi="Times New Roman" w:cs="Times New Roman"/>
          <w:sz w:val="24"/>
          <w:szCs w:val="24"/>
        </w:rPr>
        <w:t>rzyjmuje do wykonania zadanie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pn. </w:t>
      </w:r>
      <w:bookmarkStart w:id="0" w:name="_Hlk158885362"/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D4B0A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30E49A6E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D4B0A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81B6D">
        <w:rPr>
          <w:rFonts w:ascii="Times New Roman" w:hAnsi="Times New Roman" w:cs="Times New Roman"/>
          <w:sz w:val="24"/>
          <w:szCs w:val="24"/>
        </w:rPr>
        <w:t>, położonej w</w:t>
      </w:r>
      <w:r w:rsidR="006D4B0A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D4B0A">
        <w:rPr>
          <w:rFonts w:ascii="Times New Roman" w:hAnsi="Times New Roman" w:cs="Times New Roman"/>
          <w:sz w:val="24"/>
          <w:szCs w:val="24"/>
        </w:rPr>
        <w:t>39-410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, na działce o nr ew. </w:t>
      </w:r>
      <w:r w:rsidR="006332B1">
        <w:rPr>
          <w:rFonts w:ascii="Times New Roman" w:hAnsi="Times New Roman" w:cs="Times New Roman"/>
          <w:sz w:val="24"/>
          <w:szCs w:val="24"/>
        </w:rPr>
        <w:t>5109</w:t>
      </w:r>
      <w:r w:rsidR="00122D79" w:rsidRPr="00296D9D">
        <w:rPr>
          <w:rFonts w:ascii="Times New Roman" w:hAnsi="Times New Roman" w:cs="Times New Roman"/>
          <w:sz w:val="24"/>
          <w:szCs w:val="24"/>
        </w:rPr>
        <w:t>/2</w:t>
      </w:r>
      <w:r w:rsidR="006332B1">
        <w:rPr>
          <w:rFonts w:ascii="Times New Roman" w:hAnsi="Times New Roman" w:cs="Times New Roman"/>
          <w:sz w:val="24"/>
          <w:szCs w:val="24"/>
        </w:rPr>
        <w:t xml:space="preserve">, </w:t>
      </w:r>
      <w:r w:rsidRPr="00081B6D">
        <w:rPr>
          <w:rFonts w:ascii="Times New Roman" w:hAnsi="Times New Roman" w:cs="Times New Roman"/>
          <w:sz w:val="24"/>
          <w:szCs w:val="24"/>
        </w:rPr>
        <w:t>obręb</w:t>
      </w:r>
      <w:r w:rsidR="00F40283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geodezyjny </w:t>
      </w:r>
      <w:r w:rsidR="006332B1">
        <w:rPr>
          <w:rFonts w:ascii="Times New Roman" w:hAnsi="Times New Roman" w:cs="Times New Roman"/>
          <w:sz w:val="24"/>
          <w:szCs w:val="24"/>
        </w:rPr>
        <w:t>Grębów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60ECE4BF" w14:textId="07CD5791" w:rsidR="00547ACC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>
        <w:rPr>
          <w:rFonts w:ascii="Times New Roman" w:hAnsi="Times New Roman" w:cs="Times New Roman"/>
          <w:sz w:val="24"/>
          <w:szCs w:val="24"/>
        </w:rPr>
        <w:t xml:space="preserve"> w</w:t>
      </w:r>
      <w:r w:rsidR="00547ACC">
        <w:rPr>
          <w:rFonts w:ascii="Times New Roman" w:hAnsi="Times New Roman" w:cs="Times New Roman"/>
          <w:sz w:val="24"/>
          <w:szCs w:val="24"/>
        </w:rPr>
        <w:t>:</w:t>
      </w:r>
    </w:p>
    <w:p w14:paraId="731B015F" w14:textId="263DC9C4" w:rsidR="006332B1" w:rsidRDefault="006332B1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Programie prac konserwatorskich;</w:t>
      </w:r>
    </w:p>
    <w:p w14:paraId="16326448" w14:textId="2038CE41" w:rsidR="006332B1" w:rsidRDefault="006332B1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Decyzji nr 24/24 Podkarpackiego Wojewódzkiego Konserwatora Zabytków;</w:t>
      </w:r>
    </w:p>
    <w:p w14:paraId="568D91BB" w14:textId="4104C068" w:rsidR="00164076" w:rsidRDefault="006332B1" w:rsidP="00633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Projekcie zagospodarowania terenu.</w:t>
      </w:r>
    </w:p>
    <w:p w14:paraId="4EA92084" w14:textId="77777777" w:rsidR="0058250D" w:rsidRDefault="0058250D" w:rsidP="0058250D">
      <w:pPr>
        <w:pStyle w:val="Bezodstpw"/>
        <w:rPr>
          <w:color w:val="FF0000"/>
        </w:rPr>
      </w:pPr>
      <w:r>
        <w:rPr>
          <w:color w:val="FF0000"/>
        </w:rPr>
        <w:t>Zakres prac obejmuje malowanie wraz z pracami konserwatorskimi obszaru prezbiterium, nawy głównej i wejścia głównego. Zakres nie obejmuje malowania naw bocznych.</w:t>
      </w:r>
    </w:p>
    <w:p w14:paraId="21A193A0" w14:textId="77777777" w:rsidR="0058250D" w:rsidRDefault="0058250D" w:rsidP="00633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E673D11" w14:textId="30C243D5" w:rsidR="00317C2D" w:rsidRPr="00081B6D" w:rsidRDefault="00317C2D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4. Zamówienie jest dofinansowane ze środków własnych </w:t>
      </w:r>
      <w:r w:rsidR="006332B1">
        <w:rPr>
          <w:rFonts w:ascii="Times New Roman" w:hAnsi="Times New Roman" w:cs="Times New Roman"/>
          <w:sz w:val="24"/>
          <w:szCs w:val="24"/>
        </w:rPr>
        <w:t>Gminy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 oraz środków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pozyskanych przez </w:t>
      </w:r>
      <w:r w:rsidR="006332B1">
        <w:rPr>
          <w:rFonts w:ascii="Times New Roman" w:hAnsi="Times New Roman" w:cs="Times New Roman"/>
          <w:sz w:val="24"/>
          <w:szCs w:val="24"/>
        </w:rPr>
        <w:t>Gminę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 z Rządowego Programu Odbudowy Zabytków.</w:t>
      </w:r>
    </w:p>
    <w:p w14:paraId="5D760E87" w14:textId="77777777" w:rsidR="00251258" w:rsidRDefault="00251258" w:rsidP="00547A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EAABD" w14:textId="62DD64E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4A5FFA7F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>
        <w:rPr>
          <w:rFonts w:ascii="Times New Roman" w:hAnsi="Times New Roman" w:cs="Times New Roman"/>
          <w:sz w:val="24"/>
          <w:szCs w:val="24"/>
        </w:rPr>
        <w:t xml:space="preserve">.: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32B1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58250D">
        <w:rPr>
          <w:rFonts w:ascii="Times New Roman" w:hAnsi="Times New Roman" w:cs="Times New Roman"/>
          <w:sz w:val="24"/>
          <w:szCs w:val="24"/>
        </w:rPr>
        <w:t>30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58250D">
        <w:rPr>
          <w:rFonts w:ascii="Times New Roman" w:hAnsi="Times New Roman" w:cs="Times New Roman"/>
          <w:sz w:val="24"/>
          <w:szCs w:val="24"/>
        </w:rPr>
        <w:t>listopad</w:t>
      </w:r>
      <w:r w:rsidR="006332B1">
        <w:rPr>
          <w:rFonts w:ascii="Times New Roman" w:hAnsi="Times New Roman" w:cs="Times New Roman"/>
          <w:sz w:val="24"/>
          <w:szCs w:val="24"/>
        </w:rPr>
        <w:t>a</w:t>
      </w:r>
      <w:r w:rsidRPr="00081B6D">
        <w:rPr>
          <w:rFonts w:ascii="Times New Roman" w:hAnsi="Times New Roman" w:cs="Times New Roman"/>
          <w:sz w:val="24"/>
          <w:szCs w:val="24"/>
        </w:rPr>
        <w:t xml:space="preserve"> 2024 roku.</w:t>
      </w:r>
    </w:p>
    <w:p w14:paraId="4999CFC4" w14:textId="27171DBD" w:rsidR="008A6E10" w:rsidRPr="00081B6D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A43F8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8A43F8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081B6D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</w:p>
    <w:p w14:paraId="0193F8CA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164076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określonych w § </w:t>
      </w:r>
      <w:r w:rsidR="00017BE5"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9735351" w14:textId="77777777" w:rsidR="00547ACC" w:rsidRPr="00547ACC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E52A1AE" w14:textId="77777777" w:rsidR="00547ACC" w:rsidRPr="00081B6D" w:rsidRDefault="00547ACC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671B507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16C47DE7" w14:textId="70B607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  <w:r w:rsidR="004B6B57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95CF02B" w14:textId="7843D5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dostęp do nieruchomości (terenu </w:t>
      </w:r>
      <w:r w:rsidR="004B6B57">
        <w:rPr>
          <w:rFonts w:ascii="Times New Roman" w:hAnsi="Times New Roman" w:cs="Times New Roman"/>
          <w:sz w:val="24"/>
          <w:szCs w:val="24"/>
        </w:rPr>
        <w:t>prac)</w:t>
      </w:r>
      <w:r w:rsidRPr="00081B6D">
        <w:rPr>
          <w:rFonts w:ascii="Times New Roman" w:hAnsi="Times New Roman" w:cs="Times New Roman"/>
          <w:sz w:val="24"/>
          <w:szCs w:val="24"/>
        </w:rPr>
        <w:t>;</w:t>
      </w:r>
    </w:p>
    <w:p w14:paraId="4D764C42" w14:textId="6B061566" w:rsidR="00317C2D" w:rsidRPr="00081B6D" w:rsidRDefault="004B6B57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7C2D" w:rsidRPr="00081B6D">
        <w:rPr>
          <w:rFonts w:ascii="Times New Roman" w:hAnsi="Times New Roman" w:cs="Times New Roman"/>
          <w:sz w:val="24"/>
          <w:szCs w:val="24"/>
        </w:rPr>
        <w:t>) dostęp do energii elektrycznej na czas wykonywania prac;</w:t>
      </w:r>
    </w:p>
    <w:p w14:paraId="4E584C84" w14:textId="55B1AC36" w:rsidR="00317C2D" w:rsidRPr="00081B6D" w:rsidRDefault="004B6B57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7C2D" w:rsidRPr="00081B6D">
        <w:rPr>
          <w:rFonts w:ascii="Times New Roman" w:hAnsi="Times New Roman" w:cs="Times New Roman"/>
          <w:sz w:val="24"/>
          <w:szCs w:val="24"/>
        </w:rPr>
        <w:t>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281749B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43259C1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1C4C584" w14:textId="03D85BE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541BD8E3" w14:textId="7429C73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 uwagi na uzyskane dofinansowanie na realizację przedmiotu umowy Strony zgodnie ustalają,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że przebieg realizacji przedmiotu umowy będzie na bieżąco monitorowany przez pracowników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4B6B57">
        <w:rPr>
          <w:rFonts w:ascii="Times New Roman" w:hAnsi="Times New Roman" w:cs="Times New Roman"/>
          <w:sz w:val="24"/>
          <w:szCs w:val="24"/>
        </w:rPr>
        <w:t xml:space="preserve">Urzędu Gminy w </w:t>
      </w:r>
      <w:r w:rsidR="00DD29D4">
        <w:rPr>
          <w:rFonts w:ascii="Times New Roman" w:hAnsi="Times New Roman" w:cs="Times New Roman"/>
          <w:sz w:val="24"/>
          <w:szCs w:val="24"/>
        </w:rPr>
        <w:t>Grębowie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22AE8D8C" w14:textId="77777777" w:rsidR="00DF1A75" w:rsidRDefault="00DF1A75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41B52FF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VAT 23 % (od poz. a) ……………………….…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79FD4996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Zapłata wynagrodzenia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o którym mowa w ust. 1 nastąpi w </w:t>
      </w:r>
      <w:r w:rsidR="00062C2C">
        <w:rPr>
          <w:rFonts w:ascii="Times New Roman" w:hAnsi="Times New Roman" w:cs="Times New Roman"/>
          <w:sz w:val="24"/>
          <w:szCs w:val="24"/>
        </w:rPr>
        <w:t xml:space="preserve">2 </w:t>
      </w:r>
      <w:r w:rsidRPr="0028144B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6796282A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(słownie:…………………………..) </w:t>
      </w:r>
      <w:r>
        <w:rPr>
          <w:rFonts w:ascii="Times New Roman" w:hAnsi="Times New Roman" w:cs="Times New Roman"/>
          <w:sz w:val="24"/>
          <w:szCs w:val="24"/>
        </w:rPr>
        <w:br/>
      </w:r>
      <w:r w:rsidRPr="0028144B">
        <w:rPr>
          <w:rFonts w:ascii="Times New Roman" w:hAnsi="Times New Roman" w:cs="Times New Roman"/>
          <w:sz w:val="24"/>
          <w:szCs w:val="24"/>
        </w:rPr>
        <w:t>w kwocie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wyższej niż </w:t>
      </w:r>
      <w:r w:rsidR="00474CE9">
        <w:rPr>
          <w:rFonts w:ascii="Times New Roman" w:hAnsi="Times New Roman" w:cs="Times New Roman"/>
          <w:sz w:val="24"/>
          <w:szCs w:val="24"/>
        </w:rPr>
        <w:t>2 % wartości przedmiotu umowy</w:t>
      </w:r>
      <w:r w:rsidRPr="0028144B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66389FB8" w:rsidR="00A1541C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 ……</w:t>
      </w:r>
      <w:r w:rsidR="00474CE9">
        <w:rPr>
          <w:rFonts w:ascii="Times New Roman" w:hAnsi="Times New Roman" w:cs="Times New Roman"/>
          <w:sz w:val="24"/>
          <w:szCs w:val="24"/>
        </w:rPr>
        <w:t xml:space="preserve">………………) w kwocie </w:t>
      </w:r>
      <w:r w:rsidRPr="00281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474CE9">
        <w:rPr>
          <w:rFonts w:ascii="Times New Roman" w:hAnsi="Times New Roman" w:cs="Times New Roman"/>
          <w:sz w:val="24"/>
          <w:szCs w:val="24"/>
        </w:rPr>
        <w:t>określonej</w:t>
      </w:r>
      <w:r w:rsidR="00062C2C">
        <w:rPr>
          <w:rFonts w:ascii="Times New Roman" w:hAnsi="Times New Roman" w:cs="Times New Roman"/>
          <w:sz w:val="24"/>
          <w:szCs w:val="24"/>
        </w:rPr>
        <w:t xml:space="preserve"> w promesie</w:t>
      </w:r>
      <w:r w:rsidR="00474CE9">
        <w:rPr>
          <w:rFonts w:ascii="Times New Roman" w:hAnsi="Times New Roman" w:cs="Times New Roman"/>
          <w:sz w:val="24"/>
          <w:szCs w:val="24"/>
        </w:rPr>
        <w:t xml:space="preserve"> równej 98% wartości przedmiotu umowy</w:t>
      </w:r>
      <w:r w:rsidRPr="0028144B">
        <w:rPr>
          <w:rFonts w:ascii="Times New Roman" w:hAnsi="Times New Roman" w:cs="Times New Roman"/>
          <w:sz w:val="24"/>
          <w:szCs w:val="24"/>
        </w:rPr>
        <w:t>.</w:t>
      </w:r>
    </w:p>
    <w:p w14:paraId="63E285A2" w14:textId="30F330BA" w:rsidR="00AD69D5" w:rsidRDefault="00AD69D5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Zapłata wynagrodzenia nastąpi po wykonaniu całego zadania określonego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§ 1</w:t>
      </w:r>
      <w:r>
        <w:rPr>
          <w:rFonts w:ascii="Times New Roman" w:hAnsi="Times New Roman" w:cs="Times New Roman"/>
          <w:sz w:val="24"/>
          <w:szCs w:val="24"/>
        </w:rPr>
        <w:t xml:space="preserve"> i sporządzeniu protokół odbioru końcowego bez wad.</w:t>
      </w:r>
    </w:p>
    <w:p w14:paraId="3346DAA1" w14:textId="4C82410B" w:rsidR="00317C2D" w:rsidRPr="00081B6D" w:rsidRDefault="00AD69D5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6D9C59" w:rsidR="00317C2D" w:rsidRPr="00081B6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4B65A781" w:rsidR="00317C2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6EECA9B2" w14:textId="48F2BC8E" w:rsidR="00AD69D5" w:rsidRPr="00081B6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Termin zapłaty faktury wynosi 30 dni.</w:t>
      </w:r>
    </w:p>
    <w:p w14:paraId="2A8F87B6" w14:textId="4515D3ED" w:rsidR="00317C2D" w:rsidRPr="00081B6D" w:rsidRDefault="00AD69D5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7C2D" w:rsidRPr="00081B6D">
        <w:rPr>
          <w:rFonts w:ascii="Times New Roman" w:hAnsi="Times New Roman" w:cs="Times New Roman"/>
          <w:sz w:val="24"/>
          <w:szCs w:val="24"/>
        </w:rPr>
        <w:t xml:space="preserve">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21120F57" w14:textId="2F5EDD11" w:rsidR="00317C2D" w:rsidRPr="00081B6D" w:rsidRDefault="00317C2D" w:rsidP="00474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1CE5E42F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Wykonawcy, a takż</w:t>
      </w:r>
      <w:r w:rsidR="00474CE9">
        <w:rPr>
          <w:rFonts w:ascii="Times New Roman" w:hAnsi="Times New Roman" w:cs="Times New Roman"/>
          <w:sz w:val="24"/>
          <w:szCs w:val="24"/>
        </w:rPr>
        <w:t>e przedstawiciele Urzędu Gminy w Grębowie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5B58F3E6" w14:textId="1BA570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Wykonawcy, w przypadku wystąpienia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co najmniej jednej z okoliczności wymienionych poniżej, z uwzględnieniem podanych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warunków ich wprowadzenia:</w:t>
      </w:r>
    </w:p>
    <w:p w14:paraId="7E91B2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Zmiana terminu realizacji zamówienia spowodowana w przypadku:</w:t>
      </w:r>
    </w:p>
    <w:p w14:paraId="00D3ABDE" w14:textId="2A4BB64C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a) zaistnienia siły wyższej uniemożliwiającej prowadzenie prac zgodnie z dokumentacją, </w:t>
      </w:r>
      <w:r w:rsidR="00A219BE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szczególności gwałtowne opady deszczu (oberwanie chmury), gradobicie, burze 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wyładowaniami atmosferycznymi i inne klęski żywiołowe np. powodzie, obfite opady śniegu,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uważa się zdarzenia o charakterze nadzwyczajnym, występujące po zawarciu niniejszej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umowy, a których Strony nie były w stanie przewidzieć w momencie jej zawierania i których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zaistnienie i skutki uniemożliwiają wykonanie niniejszej umowy zgodnie z jej treścią. Strony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przewidują możliwość wydłużenia terminu realizacji o okres potrzebny do wykonania prac po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wprowadzeniu stosownych zmian do umowy</w:t>
      </w:r>
      <w:r w:rsidR="00251258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formie aneksu do umowy podpisanego przez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obie strony – z zastrzeżeniem, iż okres wydłużenia terminu realizacji nie może być dłuższy niż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okres działania ww. siły wyższej powodującej brak możliwości prowadzenia prac. Strona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powołująca się na stan siły wyższej jest zobowiązana do niezwłocznego pisemnego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powiadomienia drugiej Strony, a następnie do udokumentowania zaistnienia tego stanu</w:t>
      </w:r>
      <w:r w:rsidR="004E0DA5">
        <w:rPr>
          <w:rFonts w:ascii="Times New Roman" w:hAnsi="Times New Roman" w:cs="Times New Roman"/>
          <w:sz w:val="24"/>
          <w:szCs w:val="24"/>
        </w:rPr>
        <w:t>,</w:t>
      </w:r>
    </w:p>
    <w:p w14:paraId="4BBD728D" w14:textId="273C4D96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b) odkrycia na terenie prac broni, bomb, niewybuchów lub innych materiałów wybuchowych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przedmiotów o znaczeniu archeologicznym i historycznym,</w:t>
      </w:r>
    </w:p>
    <w:p w14:paraId="651BE246" w14:textId="145D787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c) zmiany przepisów prawa, mających wpływ na termin wykonania prac lub sposób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prowadzenia prac, termin zostanie wydłużony tylko o czas trwania przeszkody,</w:t>
      </w:r>
    </w:p>
    <w:p w14:paraId="0502BEA6" w14:textId="6133CF9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d) wystąpienia okoliczności, których Strony nie mogły przewidzieć w chwili zawierania umowy, 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jednocześnie za wystąpienie tych okoliczności nie ponosi odpowiedzialności Wykonawca;</w:t>
      </w:r>
    </w:p>
    <w:p w14:paraId="5558A27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e) zmiana terminu realizacji nie będzie powodowała zwiększenia wynagrodzenia Wykonawcy.</w:t>
      </w:r>
    </w:p>
    <w:p w14:paraId="5E0DEE38" w14:textId="23089A2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Zmiany osób realizujących zamówienie, pod warunkiem, że osoby te będą spełniały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wymagania określone w </w:t>
      </w:r>
      <w:r w:rsidR="00E32806">
        <w:rPr>
          <w:rFonts w:ascii="Times New Roman" w:hAnsi="Times New Roman" w:cs="Times New Roman"/>
          <w:sz w:val="24"/>
          <w:szCs w:val="24"/>
        </w:rPr>
        <w:t>zaproszeniu do składania ofert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516AE9C8" w14:textId="1BF19E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Zmiany osób reprezentujących w przypadku zmian organizacyjnych oraz osób wskazanych do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kontaktu.</w:t>
      </w:r>
    </w:p>
    <w:p w14:paraId="20C3DDE5" w14:textId="418A27BE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Wszystkie powyższe postanowienia stanowią listę zmian, na które Zamawiający może wyrazić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zgodę. Nie stanowią jednocześnie zobowiązania do wyrażenia takiej zgody i nie rodzą żadnego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roszczenia w stosunku do Zamawiającego.</w:t>
      </w:r>
    </w:p>
    <w:p w14:paraId="2EE0D27B" w14:textId="22A8CD3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O wystąpieniu okoliczności mogących mieć wpływ na zmianę terminów Wykonawca winien jest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pisemnie poinformować Zamawiającego.</w:t>
      </w:r>
    </w:p>
    <w:p w14:paraId="2F8329C3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D5B7C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A8F7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00235B" w14:textId="3335E9A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Strony postanawiają, że odpowiedzialność Wykonawcy z tytułu rękojmi za wady przedmiotu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obejmująca 60 miesięcy od daty podpisania protokołu odbioru końcowego zostanie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rozszerzona poprzez udzielenie Zamawiającemu przez Wykonawcę gwarancji jakości.</w:t>
      </w:r>
    </w:p>
    <w:p w14:paraId="726DF2EC" w14:textId="47BC133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Termin gwarancji jakości wykonania prac ustala się na 60 miesięcy od daty zakończenia odbioru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końcowego.</w:t>
      </w:r>
    </w:p>
    <w:p w14:paraId="39294F8E" w14:textId="776B774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Zamawiający może dochodzić roszczeń z tytułu gwarancji także po terminie określonym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ust. 2, jeżeli reklamował wadę przed upływem tego terminu.</w:t>
      </w:r>
    </w:p>
    <w:p w14:paraId="79D44FF5" w14:textId="033DF36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4. Zamawiający tylko jeden raz wezwie Wykonawcę do niezwłocznego usunięcia wad i usterek,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odbioru, albo w okresie rękojmi lub gwarancji. Jeżeli, Wykonawca 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przystąpi do napraw w terminie 10 dni od daty ich zgłoszenia lub tych napraw nie dokona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terminie wskazanym przez Zamawiającego, jednak nie dłuższym niż 14 dni od dnia zgłoszenia,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to Zamawiający może zlecić usunięcie ich stronie trzeciej na koszt i ryzyko Wykonawcy bez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zgody sądu.</w:t>
      </w:r>
    </w:p>
    <w:p w14:paraId="610C5872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7043854E" w14:textId="7FE8668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574555CD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FF70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28A1F418" w14:textId="428C11D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43946F3E" w14:textId="77777777" w:rsidR="00270AF8" w:rsidRPr="00081B6D" w:rsidRDefault="00270AF8" w:rsidP="00270A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81B6D">
        <w:rPr>
          <w:rFonts w:ascii="Times New Roman" w:eastAsia="Arial" w:hAnsi="Times New Roman" w:cs="Times New Roman"/>
          <w:b/>
          <w:sz w:val="24"/>
          <w:szCs w:val="24"/>
        </w:rPr>
        <w:t>Dostęp do informacji publicznej / Ochrona danych osobowych</w:t>
      </w:r>
    </w:p>
    <w:p w14:paraId="64574900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2148186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</w:t>
      </w:r>
      <w:r w:rsidRPr="00081B6D">
        <w:rPr>
          <w:rFonts w:ascii="Times New Roman" w:hAnsi="Times New Roman" w:cs="Times New Roman"/>
          <w:sz w:val="24"/>
          <w:szCs w:val="24"/>
        </w:rPr>
        <w:br/>
        <w:t>a w szczególności dotyczące go dane identyfikacyjne, przedmiot umowy i wysokość wynagrodzenia, stanowią informację publiczną w rozumieniu przepisów ustawy o dostępie do informacji publicznej (t.j. Dz. U. z 2022 r. poz. 902), która podlega udostępnianiu w trybie przedmiotowej ustawy.</w:t>
      </w:r>
    </w:p>
    <w:p w14:paraId="570A8C54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</w:t>
      </w:r>
      <w:r w:rsidRPr="00081B6D">
        <w:rPr>
          <w:rFonts w:ascii="Times New Roman" w:hAnsi="Times New Roman" w:cs="Times New Roman"/>
          <w:sz w:val="24"/>
          <w:szCs w:val="24"/>
        </w:rPr>
        <w:br/>
        <w:t>na udostępnienie w trybie ustawy, o której mowa w ust. 1 zawartych w niniejszej umowie dotyczących go danych w zakresie obejmującym imię i nazwisko.</w:t>
      </w:r>
    </w:p>
    <w:p w14:paraId="7DBFDF0D" w14:textId="2BC74499" w:rsidR="00270AF8" w:rsidRPr="00206FFA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Wykonawca zobowiązuje się przestrzegać przepisów o ochronie danych osobowych zgodnie z ustawą z dnia 10 maja 2018 r. o ochronie danych osobowych (t.j. Dz. U. z 2019 r. poz. 1781) i nie wykorzystywać ani nie przetwarzać w jakikolwiek sposób danych osobowych, do których uzyska dostęp w wyniku realizacji współpracy, dla celów innych niż realizacja umowy.</w:t>
      </w:r>
    </w:p>
    <w:p w14:paraId="44DCEF55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 o ochronie danych) (dalej: „RODO”) –   a także przepisami ustawy z dnia 10 maja 2018 r. o ochronie danych osobowych (Dz.U. z 2019 r. poz. 1781 ze zm.), a w razie zastąpienia jej inną ustawą – ustawy, która ją zastąpi. </w:t>
      </w:r>
    </w:p>
    <w:p w14:paraId="3D831673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Gdy należyte wykonanie Umowy będzie wymagać powierzenia przetwarzania danych osobowych, Strony w  14 dni od zidentyfikowania takiej konieczności zawrą umowę powierzenia przetwarzania danych osobowych, w trybie art. 28  RODO.</w:t>
      </w:r>
    </w:p>
    <w:p w14:paraId="67D377A8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Strony Umowy zobowiązują się do wzajemnego wypełnienia obowiązku  informacyjnego wynikającego z RODO względem swoich pracowników (bądź innych osób, których dane będą sobie przekazywać), w związku z realizacją niniejszej Umowy.</w:t>
      </w:r>
    </w:p>
    <w:p w14:paraId="36A258CD" w14:textId="77777777" w:rsidR="00270AF8" w:rsidRPr="00081B6D" w:rsidRDefault="00270AF8" w:rsidP="00270AF8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CE01563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BA1561F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4D39114C" w14:textId="43DEED4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0E4D0E96" w14:textId="7FD5B143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</w:t>
      </w:r>
    </w:p>
    <w:p w14:paraId="3D35514E" w14:textId="0F29648E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462A031" w14:textId="249254B6" w:rsidR="00D26C48" w:rsidRDefault="00D26C48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tablicy</w:t>
      </w:r>
      <w:r w:rsidR="00FD10A1">
        <w:rPr>
          <w:rFonts w:ascii="Times New Roman" w:hAnsi="Times New Roman" w:cs="Times New Roman"/>
          <w:sz w:val="24"/>
          <w:szCs w:val="24"/>
        </w:rPr>
        <w:t xml:space="preserve"> informacyjnej </w:t>
      </w:r>
    </w:p>
    <w:p w14:paraId="73B0CFDA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4D9AB" w14:textId="77777777" w:rsidR="00AE5DC1" w:rsidRDefault="00AE5DC1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744B0" w14:textId="4D298C36" w:rsidR="00E0167E" w:rsidRPr="00E03A14" w:rsidRDefault="00E0167E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A14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5092E1A3" w14:textId="0F55EED5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DD29D4">
        <w:rPr>
          <w:rFonts w:ascii="Times New Roman" w:hAnsi="Times New Roman" w:cs="Times New Roman"/>
          <w:sz w:val="20"/>
          <w:szCs w:val="20"/>
        </w:rPr>
        <w:t>Ks. Tomasz Kołodziej, Proboszcz Parafii Rzymsko-Katolickiej p.w. Św. Wojciecha B. i M. w Grębowie, 39-410 Grębów, ul. Rynek 11</w:t>
      </w:r>
      <w:r w:rsidR="00164076">
        <w:rPr>
          <w:rFonts w:ascii="Times New Roman" w:hAnsi="Times New Roman" w:cs="Times New Roman"/>
          <w:sz w:val="20"/>
          <w:szCs w:val="20"/>
        </w:rPr>
        <w:t>.</w:t>
      </w:r>
    </w:p>
    <w:p w14:paraId="2DE711EB" w14:textId="6461537B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2. Z administratorem można się skontaktować pisemnie na adres siedziby adminis</w:t>
      </w:r>
      <w:r w:rsidR="00DD29D4">
        <w:rPr>
          <w:rFonts w:ascii="Times New Roman" w:hAnsi="Times New Roman" w:cs="Times New Roman"/>
          <w:sz w:val="20"/>
          <w:szCs w:val="20"/>
        </w:rPr>
        <w:t xml:space="preserve">tratora </w:t>
      </w:r>
      <w:r w:rsidRPr="00E03A14">
        <w:rPr>
          <w:rFonts w:ascii="Times New Roman" w:hAnsi="Times New Roman" w:cs="Times New Roman"/>
          <w:sz w:val="20"/>
          <w:szCs w:val="20"/>
        </w:rPr>
        <w:t>.</w:t>
      </w:r>
    </w:p>
    <w:p w14:paraId="14A726D6" w14:textId="4401132F" w:rsidR="00E0167E" w:rsidRPr="00DD29D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3. Pani/Pana dane osobowe przetwarzane będą na podstawie art. 6 ust. 1 lit. b, c RODO  w zw. z ustawą z dnia 23 lipca 2003 r. o ochronie zabytków i opiece nad zabytkami (t.j. Dz. U. z 2022 r. poz. 840 z późn. zm.) i</w:t>
      </w:r>
      <w:r w:rsidRPr="00DD29D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D29D4">
        <w:rPr>
          <w:rFonts w:ascii="Times New Roman" w:hAnsi="Times New Roman" w:cs="Times New Roman"/>
          <w:sz w:val="20"/>
          <w:szCs w:val="20"/>
        </w:rPr>
        <w:t>w celu związanym z postępowaniem o udzielenie zamówienia pn.</w:t>
      </w:r>
      <w:r w:rsidR="00631718" w:rsidRPr="00DD29D4">
        <w:rPr>
          <w:rFonts w:ascii="Times New Roman" w:hAnsi="Times New Roman" w:cs="Times New Roman"/>
          <w:sz w:val="20"/>
          <w:szCs w:val="20"/>
        </w:rPr>
        <w:t>:</w:t>
      </w:r>
      <w:r w:rsidRPr="00DD29D4">
        <w:rPr>
          <w:rFonts w:ascii="Times New Roman" w:hAnsi="Times New Roman" w:cs="Times New Roman"/>
          <w:sz w:val="20"/>
          <w:szCs w:val="20"/>
        </w:rPr>
        <w:t xml:space="preserve"> </w:t>
      </w:r>
      <w:r w:rsidR="00631718" w:rsidRPr="00DD29D4">
        <w:rPr>
          <w:rFonts w:ascii="Times New Roman" w:hAnsi="Times New Roman" w:cs="Times New Roman"/>
          <w:sz w:val="20"/>
          <w:szCs w:val="20"/>
        </w:rPr>
        <w:t>„</w:t>
      </w:r>
      <w:r w:rsidR="00DD29D4" w:rsidRPr="00DD29D4">
        <w:rPr>
          <w:rFonts w:ascii="Times New Roman" w:hAnsi="Times New Roman" w:cs="Times New Roman"/>
          <w:bCs/>
          <w:sz w:val="20"/>
          <w:szCs w:val="20"/>
        </w:rPr>
        <w:t>Prace remontowo-konserwatorskie przy kościele parafialnym p. w. Św. Wojciecha Biskupa i Męczennika w Grębowie</w:t>
      </w:r>
      <w:r w:rsidR="00631718" w:rsidRPr="00DD29D4">
        <w:rPr>
          <w:rFonts w:ascii="Times New Roman" w:hAnsi="Times New Roman" w:cs="Times New Roman"/>
          <w:sz w:val="20"/>
          <w:szCs w:val="20"/>
        </w:rPr>
        <w:t>”.</w:t>
      </w:r>
    </w:p>
    <w:p w14:paraId="6B8997A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4. Odbiorcami danych osobowych są lub mogą zostać: podmioty, którym na podstawie umowy powierzono przetwarzanie danych osobowych, operatorzy pocztowi i firmy kurierskie, banki, organy administracji publicznej w tym jednostki samorządu terytorialnego lub urzędy państwowe w zakresie, w jakim będzie to wynikać z przepisów prawa zobowiązujących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>do udostępnienia tych danych; podmioty, którym Administrator ma obowiązek przekazać dane na podstawie obowiązujących przepisów prawa.</w:t>
      </w:r>
    </w:p>
    <w:p w14:paraId="188B356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lastRenderedPageBreak/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2F8BE37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6. Podanie danych osobowych w związku z udziałem w postępowaniu o udzielenie zamówienia publicznego nie jest obowiązkowe, ale może być warunkiem niezbędnym do wzięcia w nim udziału, a następnie wykonywania umowy. </w:t>
      </w:r>
    </w:p>
    <w:p w14:paraId="24A2378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W przypadku nie podania danych Zamawiający może odrzucić ofertę.</w:t>
      </w:r>
    </w:p>
    <w:p w14:paraId="7E39141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7. W przypadku uznania, iż przetwarzanie Pani/Pana danych osobowych narusza przepisy RODO, przysługuje Pani/Panu prawo do wniesienia skargi do Prezesa Urzędu Ochrony Danych Osobowych z siedzibą ul. Stawki 2, 00-193 Warszawa.</w:t>
      </w:r>
    </w:p>
    <w:p w14:paraId="6EC41B87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8. W związku z przetwarzaniem przez Administratora Pani/Pana danych osobowych przysługują Pani/Panu,  następujące uprawnienia: prawo dostępu do danych osobowych, w tym prawo do uzyskania kopii tych danych na zasadach określonych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w art. 15 RODO; prawo do sprostowania danych osobowych w przypadkach, o których mowa w art. 16 RODO; prawo do usunięcia danych osobowych (tzw. „prawo do bycia zapomnianym")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 xml:space="preserve">w przypadkach,  o których mowa w art. 17 RODO; prawo do ograniczenia przetwarzania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w przypadkach, o których mowa w art. 18 RODO,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do przenoszenia danych w oparciu  o art. 20 RODO,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z zastrzeżeniem, że niektóre z tych praw podlegają ograniczeniu z uwagi na fakt, iż podstawą prawną przetwarzania danych jest art. 6 ust. 1 lit. b/c RODO, ale również z uwagi na treści art. 11 RODO.</w:t>
      </w:r>
    </w:p>
    <w:p w14:paraId="7461095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9. Pani/Pana dane osobowe nie będą podlegały zautomatyzowanemu podejmowaniu decyzji, </w:t>
      </w:r>
      <w:r w:rsidRPr="00E03A14">
        <w:rPr>
          <w:rFonts w:ascii="Times New Roman" w:hAnsi="Times New Roman" w:cs="Times New Roman"/>
          <w:sz w:val="20"/>
          <w:szCs w:val="20"/>
        </w:rPr>
        <w:br/>
        <w:t>w tym profilowaniu.</w:t>
      </w:r>
    </w:p>
    <w:p w14:paraId="6BF5C444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9AAEB" w14:textId="77777777" w:rsidR="00AE5DC1" w:rsidRPr="00081B6D" w:rsidRDefault="00AE5DC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B98C4" w14:textId="77777777" w:rsidR="00BD1341" w:rsidRPr="00081B6D" w:rsidRDefault="00BD134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1896" w14:textId="77777777" w:rsidR="00BD1341" w:rsidRDefault="00BD1341" w:rsidP="00BD1341">
      <w:pPr>
        <w:pStyle w:val="Tekstpodstawowywcity"/>
        <w:ind w:left="0"/>
        <w:jc w:val="center"/>
        <w:rPr>
          <w:b/>
          <w:color w:val="000000"/>
        </w:rPr>
      </w:pPr>
      <w:r w:rsidRPr="00081B6D">
        <w:rPr>
          <w:b/>
          <w:color w:val="000000"/>
        </w:rPr>
        <w:t>WYKONAWCA:                                                                            ZAMAWIAJĄCY:</w:t>
      </w:r>
    </w:p>
    <w:p w14:paraId="0BEB4D9B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514F52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0AEC71C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581C4EF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669BAAD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F0BA4CA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1D3698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DA00EE6" w14:textId="2B60F945" w:rsidR="00AC2E97" w:rsidRDefault="00AC2E97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sectPr w:rsidR="00AC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E885" w14:textId="77777777" w:rsidR="003318F8" w:rsidRDefault="003318F8" w:rsidP="004A5135">
      <w:pPr>
        <w:spacing w:after="0" w:line="240" w:lineRule="auto"/>
      </w:pPr>
      <w:r>
        <w:separator/>
      </w:r>
    </w:p>
  </w:endnote>
  <w:endnote w:type="continuationSeparator" w:id="0">
    <w:p w14:paraId="1210B6F8" w14:textId="77777777" w:rsidR="003318F8" w:rsidRDefault="003318F8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6CAD1" w14:textId="77777777" w:rsidR="003318F8" w:rsidRDefault="003318F8" w:rsidP="004A5135">
      <w:pPr>
        <w:spacing w:after="0" w:line="240" w:lineRule="auto"/>
      </w:pPr>
      <w:r>
        <w:separator/>
      </w:r>
    </w:p>
  </w:footnote>
  <w:footnote w:type="continuationSeparator" w:id="0">
    <w:p w14:paraId="608AD376" w14:textId="77777777" w:rsidR="003318F8" w:rsidRDefault="003318F8" w:rsidP="004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D"/>
    <w:rsid w:val="00017BE5"/>
    <w:rsid w:val="000254FF"/>
    <w:rsid w:val="00033886"/>
    <w:rsid w:val="00062C2C"/>
    <w:rsid w:val="00077EAF"/>
    <w:rsid w:val="00081B6D"/>
    <w:rsid w:val="00122D79"/>
    <w:rsid w:val="00164076"/>
    <w:rsid w:val="001646DA"/>
    <w:rsid w:val="0019528C"/>
    <w:rsid w:val="001B068F"/>
    <w:rsid w:val="001B136B"/>
    <w:rsid w:val="001B3E63"/>
    <w:rsid w:val="001D1AF4"/>
    <w:rsid w:val="001F331C"/>
    <w:rsid w:val="001F3669"/>
    <w:rsid w:val="00206FFA"/>
    <w:rsid w:val="00251258"/>
    <w:rsid w:val="00270AF8"/>
    <w:rsid w:val="002D55B6"/>
    <w:rsid w:val="00317C2D"/>
    <w:rsid w:val="003318F8"/>
    <w:rsid w:val="003B2A8D"/>
    <w:rsid w:val="003C512E"/>
    <w:rsid w:val="003D71CD"/>
    <w:rsid w:val="00407E55"/>
    <w:rsid w:val="00422A9F"/>
    <w:rsid w:val="004723A0"/>
    <w:rsid w:val="00474CE9"/>
    <w:rsid w:val="004A5135"/>
    <w:rsid w:val="004B6B57"/>
    <w:rsid w:val="004E0DA5"/>
    <w:rsid w:val="005335FB"/>
    <w:rsid w:val="00547ACC"/>
    <w:rsid w:val="0058250D"/>
    <w:rsid w:val="005A16A8"/>
    <w:rsid w:val="00621255"/>
    <w:rsid w:val="00631718"/>
    <w:rsid w:val="006332B1"/>
    <w:rsid w:val="00634EDF"/>
    <w:rsid w:val="00683500"/>
    <w:rsid w:val="00686739"/>
    <w:rsid w:val="006D4B0A"/>
    <w:rsid w:val="006D4D1E"/>
    <w:rsid w:val="00711C0C"/>
    <w:rsid w:val="007171EB"/>
    <w:rsid w:val="007C59E9"/>
    <w:rsid w:val="007E2B48"/>
    <w:rsid w:val="008030ED"/>
    <w:rsid w:val="00815BCA"/>
    <w:rsid w:val="0088025F"/>
    <w:rsid w:val="008A43F8"/>
    <w:rsid w:val="008A6E10"/>
    <w:rsid w:val="008F2FCD"/>
    <w:rsid w:val="00917E70"/>
    <w:rsid w:val="00922AA2"/>
    <w:rsid w:val="009A2898"/>
    <w:rsid w:val="009F1165"/>
    <w:rsid w:val="00A1541C"/>
    <w:rsid w:val="00A219BE"/>
    <w:rsid w:val="00A2797B"/>
    <w:rsid w:val="00A96B7D"/>
    <w:rsid w:val="00AA27B6"/>
    <w:rsid w:val="00AC2E97"/>
    <w:rsid w:val="00AD69D5"/>
    <w:rsid w:val="00AE5DC1"/>
    <w:rsid w:val="00B85F63"/>
    <w:rsid w:val="00BB3EC0"/>
    <w:rsid w:val="00BD1341"/>
    <w:rsid w:val="00C671CB"/>
    <w:rsid w:val="00C774EF"/>
    <w:rsid w:val="00C97F0B"/>
    <w:rsid w:val="00CA1E4D"/>
    <w:rsid w:val="00CC5A23"/>
    <w:rsid w:val="00D26C48"/>
    <w:rsid w:val="00D37FCC"/>
    <w:rsid w:val="00DD29D4"/>
    <w:rsid w:val="00DF1A75"/>
    <w:rsid w:val="00E0167E"/>
    <w:rsid w:val="00E13517"/>
    <w:rsid w:val="00E32806"/>
    <w:rsid w:val="00EA5F52"/>
    <w:rsid w:val="00F26D4C"/>
    <w:rsid w:val="00F40283"/>
    <w:rsid w:val="00F4737F"/>
    <w:rsid w:val="00FB5A7E"/>
    <w:rsid w:val="00FD10A1"/>
    <w:rsid w:val="00FD2909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E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3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35"/>
  </w:style>
  <w:style w:type="paragraph" w:styleId="Stopka">
    <w:name w:val="footer"/>
    <w:basedOn w:val="Normalny"/>
    <w:link w:val="Stopka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35"/>
  </w:style>
  <w:style w:type="paragraph" w:styleId="Tekstpodstawowy">
    <w:name w:val="Body Text"/>
    <w:basedOn w:val="Normalny"/>
    <w:link w:val="TekstpodstawowyZnak"/>
    <w:uiPriority w:val="99"/>
    <w:unhideWhenUsed/>
    <w:rsid w:val="00C77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4EF"/>
  </w:style>
  <w:style w:type="paragraph" w:styleId="Bezodstpw">
    <w:name w:val="No Spacing"/>
    <w:uiPriority w:val="1"/>
    <w:qFormat/>
    <w:rsid w:val="0058250D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3950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Pędziwiatr</dc:creator>
  <cp:keywords/>
  <dc:description/>
  <cp:lastModifiedBy>Iwona Zagrobelny</cp:lastModifiedBy>
  <cp:revision>40</cp:revision>
  <cp:lastPrinted>2024-03-08T09:49:00Z</cp:lastPrinted>
  <dcterms:created xsi:type="dcterms:W3CDTF">2024-02-12T07:11:00Z</dcterms:created>
  <dcterms:modified xsi:type="dcterms:W3CDTF">2024-05-08T08:28:00Z</dcterms:modified>
</cp:coreProperties>
</file>